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F73062"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A1D78">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A2575" w:rsidRPr="00BA2575">
        <w:t>Exotic Animal Medicine for Veterinary Technicians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BA2575" w:rsidRPr="00BA2575">
        <w:t>VTEC 1711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A2575" w:rsidRPr="00BA2575">
        <w:t>VTEC 171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BA2575">
        <w:t>1</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BA2575">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BA2575">
        <w:t>1</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F73062">
        <w:t>15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F73062">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F73062">
        <w:t>15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A2575" w:rsidRPr="00BA2575">
        <w:t>01.8301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A2575" w:rsidRPr="00BA2575">
        <w:t>Introduces current medical practices and husbandry issues in exotic animal veterinary medicine. Exotic animal species will include birds, small mammals, amphibians and reptiles, zoo and wild animals.</w:t>
      </w:r>
      <w:r>
        <w:fldChar w:fldCharType="end"/>
      </w:r>
      <w:bookmarkEnd w:id="12"/>
    </w:p>
    <w:p w:rsidR="00860938" w:rsidRDefault="00860938" w:rsidP="007E4F12"/>
    <w:p w:rsidR="00860938" w:rsidRPr="000E047A" w:rsidRDefault="00860938" w:rsidP="00F73062">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A2575" w:rsidRPr="00BA2575">
        <w:t>VTEC 1082 (or VTEC 108), VTEC 1212 (or VTEC 121), VTEC 1232 (or VTEC 123), VTEC 1353 (or VTEC 135), VTEC 1351 (or VTEC 135L), VTEC 1412 (or VTEC 141), all with grade “C” or better</w:t>
      </w:r>
      <w:r w:rsidRPr="001137F3">
        <w:rPr>
          <w:u w:val="single"/>
        </w:rPr>
        <w:fldChar w:fldCharType="end"/>
      </w:r>
      <w:bookmarkEnd w:id="13"/>
    </w:p>
    <w:p w:rsidR="00860938" w:rsidRPr="00F73062"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A2575" w:rsidRPr="00BA2575">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A2575" w:rsidRPr="00BA2575">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872813" w:rsidRPr="00872813">
        <w:t>Discuss anatomical and behavioral characteristics of the exotic animals.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872813" w:rsidRPr="00872813">
        <w:t>Explain the proper handling and restraint techniques for the exotic species.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872813" w:rsidRPr="00872813">
        <w:t>Explain the basic husbandry needs of the exotic species to pet owners.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872813" w:rsidRPr="00872813">
        <w:t>Recognize common diseases and disorders of the exotic species.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872813" w:rsidRPr="00872813">
        <w:t>Discuss common technical procedures and emergency and critical care performed on exotics.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056A3D" w:rsidRPr="00056A3D">
        <w:t>Learning outcomes will be assessed by administering periodic quizzes and exams during the semester and a comprehensive final exam at the end of the semester.</w:t>
      </w:r>
      <w:r>
        <w:fldChar w:fldCharType="end"/>
      </w:r>
      <w:bookmarkEnd w:id="21"/>
    </w:p>
    <w:p w:rsidR="00594256" w:rsidRDefault="00594256" w:rsidP="0055677F">
      <w:pPr>
        <w:ind w:left="360" w:hanging="360"/>
      </w:pPr>
      <w:r>
        <w:lastRenderedPageBreak/>
        <w:t>2.</w:t>
      </w:r>
      <w:r>
        <w:tab/>
      </w:r>
      <w:r>
        <w:fldChar w:fldCharType="begin">
          <w:ffData>
            <w:name w:val="Text6"/>
            <w:enabled/>
            <w:calcOnExit w:val="0"/>
            <w:textInput/>
          </w:ffData>
        </w:fldChar>
      </w:r>
      <w:bookmarkStart w:id="22" w:name="Text6"/>
      <w:r>
        <w:instrText xml:space="preserve"> FORMTEXT </w:instrText>
      </w:r>
      <w:r>
        <w:fldChar w:fldCharType="separate"/>
      </w:r>
      <w:r w:rsidR="00056A3D" w:rsidRPr="00056A3D">
        <w:t>Instructor-designed assignments will assess the learning outcomes and will be given as a portion of the total grade.  Assignments may include written and oral assignments, homework, and projects; all assignments will be graded using an instructor-designed rubric.</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2B1B8F" w:rsidRPr="002B1B8F" w:rsidRDefault="00594256" w:rsidP="002B1B8F">
      <w:r>
        <w:fldChar w:fldCharType="begin">
          <w:ffData>
            <w:name w:val="Text1"/>
            <w:enabled/>
            <w:calcOnExit w:val="0"/>
            <w:textInput/>
          </w:ffData>
        </w:fldChar>
      </w:r>
      <w:bookmarkStart w:id="23" w:name="Text1"/>
      <w:r>
        <w:instrText xml:space="preserve"> FORMTEXT </w:instrText>
      </w:r>
      <w:r>
        <w:fldChar w:fldCharType="separate"/>
      </w:r>
      <w:r w:rsidR="002B1B8F" w:rsidRPr="002B1B8F">
        <w:t>I.</w:t>
      </w:r>
      <w:r w:rsidR="002B1B8F" w:rsidRPr="002B1B8F">
        <w:tab/>
        <w:t>Introduction</w:t>
      </w:r>
    </w:p>
    <w:p w:rsidR="002B1B8F" w:rsidRPr="002B1B8F" w:rsidRDefault="002B1B8F" w:rsidP="00F73062">
      <w:pPr>
        <w:ind w:left="720" w:hanging="360"/>
      </w:pPr>
      <w:r w:rsidRPr="002B1B8F">
        <w:t>A.</w:t>
      </w:r>
      <w:r w:rsidRPr="002B1B8F">
        <w:tab/>
        <w:t>Review of common exotic species</w:t>
      </w:r>
    </w:p>
    <w:p w:rsidR="002B1B8F" w:rsidRPr="002B1B8F" w:rsidRDefault="002B1B8F" w:rsidP="00F73062">
      <w:pPr>
        <w:ind w:left="720" w:hanging="360"/>
      </w:pPr>
      <w:r w:rsidRPr="002B1B8F">
        <w:t>B.</w:t>
      </w:r>
      <w:r w:rsidRPr="002B1B8F">
        <w:tab/>
        <w:t>Handling concerns with exotics</w:t>
      </w:r>
    </w:p>
    <w:p w:rsidR="002B1B8F" w:rsidRPr="002B1B8F" w:rsidRDefault="002B1B8F" w:rsidP="00F73062">
      <w:pPr>
        <w:ind w:left="720" w:hanging="360"/>
      </w:pPr>
      <w:r w:rsidRPr="002B1B8F">
        <w:t>C.</w:t>
      </w:r>
      <w:r w:rsidRPr="002B1B8F">
        <w:tab/>
        <w:t>Legal concerns with exotics</w:t>
      </w:r>
    </w:p>
    <w:p w:rsidR="002B1B8F" w:rsidRPr="002B1B8F" w:rsidRDefault="002B1B8F" w:rsidP="00F73062">
      <w:pPr>
        <w:ind w:left="720" w:hanging="360"/>
      </w:pPr>
      <w:r w:rsidRPr="002B1B8F">
        <w:t>D.</w:t>
      </w:r>
      <w:r w:rsidRPr="002B1B8F">
        <w:tab/>
        <w:t>Organizations with expertise in handling, rearing and rehabilitating exotic and wild animal species.</w:t>
      </w:r>
    </w:p>
    <w:p w:rsidR="00F73062" w:rsidRDefault="00F73062" w:rsidP="002B1B8F"/>
    <w:p w:rsidR="002B1B8F" w:rsidRPr="002B1B8F" w:rsidRDefault="002B1B8F" w:rsidP="002B1B8F">
      <w:r w:rsidRPr="002B1B8F">
        <w:t>II.</w:t>
      </w:r>
      <w:r w:rsidRPr="002B1B8F">
        <w:tab/>
        <w:t>Avian medicine</w:t>
      </w:r>
    </w:p>
    <w:p w:rsidR="00F73062" w:rsidRDefault="00F73062" w:rsidP="002B1B8F"/>
    <w:p w:rsidR="002B1B8F" w:rsidRPr="002B1B8F" w:rsidRDefault="002B1B8F" w:rsidP="002B1B8F">
      <w:r w:rsidRPr="002B1B8F">
        <w:t>III.</w:t>
      </w:r>
      <w:r w:rsidRPr="002B1B8F">
        <w:tab/>
        <w:t>Small Mammal medicine</w:t>
      </w:r>
    </w:p>
    <w:p w:rsidR="00F73062" w:rsidRDefault="00F73062" w:rsidP="002B1B8F"/>
    <w:p w:rsidR="002B1B8F" w:rsidRPr="002B1B8F" w:rsidRDefault="002B1B8F" w:rsidP="002B1B8F">
      <w:r w:rsidRPr="002B1B8F">
        <w:t>IV.</w:t>
      </w:r>
      <w:r w:rsidRPr="002B1B8F">
        <w:tab/>
        <w:t>Amphibian and Reptile medicine</w:t>
      </w:r>
    </w:p>
    <w:p w:rsidR="00F73062" w:rsidRDefault="00F73062" w:rsidP="002B1B8F"/>
    <w:p w:rsidR="002B1B8F" w:rsidRPr="002B1B8F" w:rsidRDefault="002B1B8F" w:rsidP="002B1B8F">
      <w:r w:rsidRPr="002B1B8F">
        <w:t>V.</w:t>
      </w:r>
      <w:r w:rsidRPr="002B1B8F">
        <w:tab/>
        <w:t>Client education and at home care</w:t>
      </w:r>
    </w:p>
    <w:p w:rsidR="00F73062" w:rsidRDefault="00F73062" w:rsidP="002B1B8F"/>
    <w:p w:rsidR="00594256" w:rsidRDefault="002B1B8F" w:rsidP="002B1B8F">
      <w:r w:rsidRPr="002B1B8F">
        <w:t>VI.</w:t>
      </w:r>
      <w:r w:rsidRPr="002B1B8F">
        <w:tab/>
        <w:t>New Procedures and Current Topics in Exotic Medicine</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1D7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N4phcYpLFWwz82BXD9QMSWj9IqwuEKOXDHA3foi4IrMKLcYODbUUq03/h7xZz4BKYtuA0YBAsSCN6dfdOvtCw==" w:salt="QH0Wn0Il+zZuRCHybrIxb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56A3D"/>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1B8F"/>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2813"/>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A1D78"/>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2575"/>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068A"/>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73062"/>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6B37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BB703B7-D373-420F-A8FA-C9578F87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643</Words>
  <Characters>3948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2020-08-04T14:35:00Z</dcterms:created>
  <dcterms:modified xsi:type="dcterms:W3CDTF">2020-08-28T23:32:00Z</dcterms:modified>
</cp:coreProperties>
</file>